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C8F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</w:p>
    <w:p w:rsidR="00B25C8F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Code for </w:t>
      </w:r>
      <w:proofErr w:type="spellStart"/>
      <w:r w:rsidRPr="00B25C8F">
        <w:rPr>
          <w:rFonts w:ascii="Times New Roman" w:hAnsi="Times New Roman" w:cs="Times New Roman"/>
          <w:b/>
          <w:sz w:val="24"/>
          <w:szCs w:val="20"/>
        </w:rPr>
        <w:t>transeceiver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 xml:space="preserve"> for 2</w:t>
      </w:r>
    </w:p>
    <w:p w:rsid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</w:p>
    <w:p w:rsid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</w:p>
    <w:p w:rsid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</w:p>
    <w:p w:rsidR="00B25C8F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>#include &lt;</w:t>
      </w:r>
      <w:proofErr w:type="spellStart"/>
      <w:r w:rsidRPr="00B25C8F">
        <w:rPr>
          <w:rFonts w:ascii="Times New Roman" w:hAnsi="Times New Roman" w:cs="Times New Roman"/>
          <w:b/>
          <w:sz w:val="24"/>
          <w:szCs w:val="20"/>
        </w:rPr>
        <w:t>SPI.h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&gt;</w:t>
      </w:r>
    </w:p>
    <w:p w:rsidR="00B25C8F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>#include &lt;nRF24L01.h&gt;</w:t>
      </w:r>
    </w:p>
    <w:p w:rsidR="00B25C8F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>#include &lt;RF24.h&gt;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RF24 </w:t>
      </w:r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radio(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7,8);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</w:t>
      </w:r>
      <w:r w:rsidRPr="00B25C8F">
        <w:rPr>
          <w:rFonts w:ascii="Times New Roman" w:hAnsi="Times New Roman" w:cs="Times New Roman"/>
          <w:sz w:val="20"/>
          <w:szCs w:val="20"/>
        </w:rPr>
        <w:t>// CREATE THE OBJECT OF THE RF24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const</w:t>
      </w:r>
      <w:proofErr w:type="spellEnd"/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 xml:space="preserve"> byte address[][6] = {"00001","00002"};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</w:t>
      </w:r>
      <w:r w:rsidRPr="00B25C8F">
        <w:rPr>
          <w:rFonts w:ascii="Times New Roman" w:hAnsi="Times New Roman" w:cs="Times New Roman"/>
          <w:sz w:val="20"/>
          <w:szCs w:val="20"/>
        </w:rPr>
        <w:t>//  CREATE A PIPE I.E CHANNEL WE ARE GOING TO USE FOR COMMUNICATION. HERE WE TWO AS FOR TRANSMISSION AS WELL AS RECEPTION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</w:p>
    <w:p w:rsidR="00B25C8F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void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 xml:space="preserve"> setup() {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Serial.begin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9600);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</w:t>
      </w:r>
      <w:r w:rsidRPr="00B25C8F">
        <w:rPr>
          <w:rFonts w:ascii="Times New Roman" w:hAnsi="Times New Roman" w:cs="Times New Roman"/>
          <w:sz w:val="20"/>
          <w:szCs w:val="20"/>
        </w:rPr>
        <w:t>// BAUT RATE OF COMMUNICATION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radio.begin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  </w:t>
      </w:r>
      <w:r w:rsidRPr="00B25C8F">
        <w:rPr>
          <w:rFonts w:ascii="Times New Roman" w:hAnsi="Times New Roman" w:cs="Times New Roman"/>
          <w:sz w:val="20"/>
          <w:szCs w:val="20"/>
        </w:rPr>
        <w:t>// START THE MODULE FOR COMMUNICATION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radio.openWritingPipe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address[0]);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</w:t>
      </w:r>
      <w:r w:rsidRPr="00B25C8F">
        <w:rPr>
          <w:rFonts w:ascii="Times New Roman" w:hAnsi="Times New Roman" w:cs="Times New Roman"/>
          <w:sz w:val="20"/>
          <w:szCs w:val="20"/>
        </w:rPr>
        <w:t>// WE WILL USE ADDRESS 00002 FOR TRANSMITTING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radio.openReadingPipe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1,address[1]);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</w:t>
      </w:r>
      <w:r w:rsidRPr="00B25C8F">
        <w:rPr>
          <w:rFonts w:ascii="Times New Roman" w:hAnsi="Times New Roman" w:cs="Times New Roman"/>
          <w:sz w:val="20"/>
          <w:szCs w:val="20"/>
        </w:rPr>
        <w:t>// WE WILL USE ADDRESS 00001 FOR RECEIVING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radio.setPALevel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RF24_PA_MIN);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 </w:t>
      </w:r>
      <w:r w:rsidRPr="00B25C8F">
        <w:rPr>
          <w:rFonts w:ascii="Times New Roman" w:hAnsi="Times New Roman" w:cs="Times New Roman"/>
          <w:sz w:val="20"/>
          <w:szCs w:val="20"/>
        </w:rPr>
        <w:t>// WE WILL USE ADDRESS 00001 FOR RECEIVING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>}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</w:p>
    <w:p w:rsidR="00B25C8F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void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 xml:space="preserve"> loop() {</w:t>
      </w:r>
    </w:p>
    <w:p w:rsidR="00B25C8F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  </w:t>
      </w:r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delay(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5);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radio.startListening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</w:t>
      </w:r>
      <w:r w:rsidRPr="00B25C8F">
        <w:rPr>
          <w:rFonts w:ascii="Times New Roman" w:hAnsi="Times New Roman" w:cs="Times New Roman"/>
          <w:sz w:val="20"/>
          <w:szCs w:val="20"/>
        </w:rPr>
        <w:t xml:space="preserve">// TO LET THE MODULE TO ACCEPT THE DATA IF ANY   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if(</w:t>
      </w:r>
      <w:proofErr w:type="spellStart"/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radio.available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()){</w:t>
      </w:r>
      <w:r w:rsidRPr="00B25C8F">
        <w:rPr>
          <w:rFonts w:ascii="Times New Roman" w:hAnsi="Times New Roman" w:cs="Times New Roman"/>
          <w:sz w:val="24"/>
          <w:szCs w:val="20"/>
        </w:rPr>
        <w:t xml:space="preserve">        </w:t>
      </w:r>
      <w:r w:rsidRPr="00B25C8F">
        <w:rPr>
          <w:rFonts w:ascii="Times New Roman" w:hAnsi="Times New Roman" w:cs="Times New Roman"/>
          <w:sz w:val="20"/>
          <w:szCs w:val="20"/>
        </w:rPr>
        <w:t xml:space="preserve">// THIS CHECKS THAT IF THE MODULE IS READY TO ACCEPT OR NOT 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char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 xml:space="preserve"> text3[64] = "";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   </w:t>
      </w:r>
      <w:r w:rsidRPr="00B25C8F">
        <w:rPr>
          <w:rFonts w:ascii="Times New Roman" w:hAnsi="Times New Roman" w:cs="Times New Roman"/>
          <w:sz w:val="20"/>
          <w:szCs w:val="20"/>
        </w:rPr>
        <w:t>// VARIABLE TO STORE THE INCOMMING DATA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radio.read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 xml:space="preserve">&amp;text3, </w:t>
      </w:r>
      <w:proofErr w:type="spellStart"/>
      <w:r w:rsidRPr="00B25C8F">
        <w:rPr>
          <w:rFonts w:ascii="Times New Roman" w:hAnsi="Times New Roman" w:cs="Times New Roman"/>
          <w:b/>
          <w:sz w:val="24"/>
          <w:szCs w:val="20"/>
        </w:rPr>
        <w:t>sizeof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(text3));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  </w:t>
      </w:r>
      <w:r w:rsidRPr="00B25C8F">
        <w:rPr>
          <w:rFonts w:ascii="Times New Roman" w:hAnsi="Times New Roman" w:cs="Times New Roman"/>
          <w:sz w:val="20"/>
          <w:szCs w:val="20"/>
        </w:rPr>
        <w:t xml:space="preserve">// IT ACCEPT THE DATA FROM SENDER AND SOTRES IN VARIABLE TEXT1 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Serial.println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text3);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</w:t>
      </w:r>
      <w:r w:rsidRPr="00B25C8F">
        <w:rPr>
          <w:rFonts w:ascii="Times New Roman" w:hAnsi="Times New Roman" w:cs="Times New Roman"/>
          <w:sz w:val="20"/>
          <w:szCs w:val="20"/>
        </w:rPr>
        <w:t>// PRINT THE DATA THAT IS RECEIVED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lastRenderedPageBreak/>
        <w:t xml:space="preserve">  </w:t>
      </w:r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delay(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1000);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 </w:t>
      </w:r>
      <w:r w:rsidRPr="00B25C8F">
        <w:rPr>
          <w:rFonts w:ascii="Times New Roman" w:hAnsi="Times New Roman" w:cs="Times New Roman"/>
          <w:sz w:val="20"/>
          <w:szCs w:val="20"/>
        </w:rPr>
        <w:t>// FOR PROPER PRESENTATION OF DATA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} </w:t>
      </w:r>
    </w:p>
    <w:p w:rsidR="00B25C8F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  <w:r w:rsidRPr="00B25C8F">
        <w:rPr>
          <w:rFonts w:ascii="Times New Roman" w:hAnsi="Times New Roman" w:cs="Times New Roman"/>
          <w:b/>
          <w:sz w:val="24"/>
          <w:szCs w:val="20"/>
        </w:rPr>
        <w:t xml:space="preserve">  </w:t>
      </w:r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delay(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 xml:space="preserve">5); 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radio.stopListening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</w:t>
      </w:r>
      <w:r w:rsidRPr="00B25C8F">
        <w:rPr>
          <w:rFonts w:ascii="Times New Roman" w:hAnsi="Times New Roman" w:cs="Times New Roman"/>
          <w:sz w:val="20"/>
          <w:szCs w:val="20"/>
        </w:rPr>
        <w:t>// TO START SENDING THE DATA  WE TELL THE MODULE TO STOP TAKING THE DATA IF ANY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const</w:t>
      </w:r>
      <w:proofErr w:type="spellEnd"/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 xml:space="preserve"> char text2[] = "this is data from module 2";</w:t>
      </w:r>
      <w:r w:rsidRPr="00B25C8F">
        <w:rPr>
          <w:rFonts w:ascii="Times New Roman" w:hAnsi="Times New Roman" w:cs="Times New Roman"/>
          <w:sz w:val="24"/>
          <w:szCs w:val="20"/>
        </w:rPr>
        <w:t xml:space="preserve"> </w:t>
      </w:r>
      <w:r w:rsidRPr="00B25C8F">
        <w:rPr>
          <w:rFonts w:ascii="Times New Roman" w:hAnsi="Times New Roman" w:cs="Times New Roman"/>
          <w:sz w:val="20"/>
          <w:szCs w:val="20"/>
        </w:rPr>
        <w:t>// THE DATA TO BE SEND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radio.write</w:t>
      </w:r>
      <w:proofErr w:type="spellEnd"/>
      <w:r w:rsidRPr="00B25C8F">
        <w:rPr>
          <w:rFonts w:ascii="Times New Roman" w:hAnsi="Times New Roman" w:cs="Times New Roman"/>
          <w:b/>
          <w:sz w:val="24"/>
          <w:szCs w:val="20"/>
        </w:rPr>
        <w:t>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&amp;text2,sizeof(text2));</w:t>
      </w:r>
      <w:r w:rsidRPr="00B25C8F">
        <w:rPr>
          <w:rFonts w:ascii="Times New Roman" w:hAnsi="Times New Roman" w:cs="Times New Roman"/>
          <w:sz w:val="20"/>
          <w:szCs w:val="20"/>
        </w:rPr>
        <w:t xml:space="preserve"> // THIS SEND DATA TO CORRESPONDING CHANNEL OF THE OTHER NRF24 MODULE 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  <w:r w:rsidRPr="00B25C8F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B25C8F">
        <w:rPr>
          <w:rFonts w:ascii="Times New Roman" w:hAnsi="Times New Roman" w:cs="Times New Roman"/>
          <w:b/>
          <w:sz w:val="24"/>
          <w:szCs w:val="20"/>
        </w:rPr>
        <w:t>delay(</w:t>
      </w:r>
      <w:proofErr w:type="gramEnd"/>
      <w:r w:rsidRPr="00B25C8F">
        <w:rPr>
          <w:rFonts w:ascii="Times New Roman" w:hAnsi="Times New Roman" w:cs="Times New Roman"/>
          <w:b/>
          <w:sz w:val="24"/>
          <w:szCs w:val="20"/>
        </w:rPr>
        <w:t>100);</w:t>
      </w:r>
      <w:r w:rsidRPr="00B25C8F">
        <w:rPr>
          <w:rFonts w:ascii="Times New Roman" w:hAnsi="Times New Roman" w:cs="Times New Roman"/>
          <w:sz w:val="24"/>
          <w:szCs w:val="20"/>
        </w:rPr>
        <w:t xml:space="preserve">   </w:t>
      </w:r>
      <w:r w:rsidRPr="00B25C8F">
        <w:rPr>
          <w:rFonts w:ascii="Times New Roman" w:hAnsi="Times New Roman" w:cs="Times New Roman"/>
          <w:sz w:val="20"/>
          <w:szCs w:val="20"/>
        </w:rPr>
        <w:t>// DELAY TO AVIOD ERROR</w:t>
      </w: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</w:p>
    <w:p w:rsidR="00B25C8F" w:rsidRPr="00B25C8F" w:rsidRDefault="00B25C8F" w:rsidP="00B25C8F">
      <w:pPr>
        <w:rPr>
          <w:rFonts w:ascii="Times New Roman" w:hAnsi="Times New Roman" w:cs="Times New Roman"/>
          <w:sz w:val="20"/>
          <w:szCs w:val="20"/>
        </w:rPr>
      </w:pPr>
    </w:p>
    <w:p w:rsidR="00EA7FCC" w:rsidRPr="00B25C8F" w:rsidRDefault="00B25C8F" w:rsidP="00B25C8F">
      <w:pPr>
        <w:rPr>
          <w:rFonts w:ascii="Times New Roman" w:hAnsi="Times New Roman" w:cs="Times New Roman"/>
          <w:b/>
          <w:sz w:val="24"/>
          <w:szCs w:val="20"/>
        </w:rPr>
      </w:pPr>
      <w:bookmarkStart w:id="0" w:name="_GoBack"/>
      <w:r w:rsidRPr="00B25C8F">
        <w:rPr>
          <w:rFonts w:ascii="Times New Roman" w:hAnsi="Times New Roman" w:cs="Times New Roman"/>
          <w:b/>
          <w:sz w:val="24"/>
          <w:szCs w:val="20"/>
        </w:rPr>
        <w:t>}</w:t>
      </w:r>
      <w:bookmarkEnd w:id="0"/>
    </w:p>
    <w:sectPr w:rsidR="00EA7FCC" w:rsidRPr="00B25C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C8F"/>
    <w:rsid w:val="004066AA"/>
    <w:rsid w:val="00B25C8F"/>
    <w:rsid w:val="00EA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59FC3"/>
  <w15:chartTrackingRefBased/>
  <w15:docId w15:val="{839EC1D2-FA45-43F2-BD56-A1F54A53F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1"/>
        <w:szCs w:val="21"/>
        <w:lang w:val="en-IN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66AA"/>
  </w:style>
  <w:style w:type="paragraph" w:styleId="Heading1">
    <w:name w:val="heading 1"/>
    <w:basedOn w:val="Normal"/>
    <w:next w:val="Normal"/>
    <w:link w:val="Heading1Char"/>
    <w:uiPriority w:val="9"/>
    <w:qFormat/>
    <w:rsid w:val="004066AA"/>
    <w:pPr>
      <w:keepNext/>
      <w:keepLines/>
      <w:pBdr>
        <w:bottom w:val="single" w:sz="4" w:space="2" w:color="DF5327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6A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DF5327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AA3B19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722711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AA3B19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722711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722711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722711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722711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6AA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6AA"/>
    <w:rPr>
      <w:rFonts w:asciiTheme="majorHAnsi" w:eastAsiaTheme="majorEastAsia" w:hAnsiTheme="majorHAnsi" w:cstheme="majorBidi"/>
      <w:color w:val="DF5327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6AA"/>
    <w:rPr>
      <w:rFonts w:asciiTheme="majorHAnsi" w:eastAsiaTheme="majorEastAsia" w:hAnsiTheme="majorHAnsi" w:cstheme="majorBidi"/>
      <w:color w:val="AA3B19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6AA"/>
    <w:rPr>
      <w:rFonts w:asciiTheme="majorHAnsi" w:eastAsiaTheme="majorEastAsia" w:hAnsiTheme="majorHAnsi" w:cstheme="majorBidi"/>
      <w:i/>
      <w:iCs/>
      <w:color w:val="722711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6AA"/>
    <w:rPr>
      <w:rFonts w:asciiTheme="majorHAnsi" w:eastAsiaTheme="majorEastAsia" w:hAnsiTheme="majorHAnsi" w:cstheme="majorBidi"/>
      <w:color w:val="AA3B19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6AA"/>
    <w:rPr>
      <w:rFonts w:asciiTheme="majorHAnsi" w:eastAsiaTheme="majorEastAsia" w:hAnsiTheme="majorHAnsi" w:cstheme="majorBidi"/>
      <w:i/>
      <w:iCs/>
      <w:color w:val="722711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6AA"/>
    <w:rPr>
      <w:rFonts w:asciiTheme="majorHAnsi" w:eastAsiaTheme="majorEastAsia" w:hAnsiTheme="majorHAnsi" w:cstheme="majorBidi"/>
      <w:b/>
      <w:bCs/>
      <w:color w:val="722711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6AA"/>
    <w:rPr>
      <w:rFonts w:asciiTheme="majorHAnsi" w:eastAsiaTheme="majorEastAsia" w:hAnsiTheme="majorHAnsi" w:cstheme="majorBidi"/>
      <w:color w:val="722711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6AA"/>
    <w:rPr>
      <w:rFonts w:asciiTheme="majorHAnsi" w:eastAsiaTheme="majorEastAsia" w:hAnsiTheme="majorHAnsi" w:cstheme="majorBidi"/>
      <w:i/>
      <w:iCs/>
      <w:color w:val="722711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066AA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066AA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4066AA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6AA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66AA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4066AA"/>
    <w:rPr>
      <w:b/>
      <w:bCs/>
    </w:rPr>
  </w:style>
  <w:style w:type="character" w:styleId="Emphasis">
    <w:name w:val="Emphasis"/>
    <w:basedOn w:val="DefaultParagraphFont"/>
    <w:uiPriority w:val="20"/>
    <w:qFormat/>
    <w:rsid w:val="004066AA"/>
    <w:rPr>
      <w:i/>
      <w:iCs/>
      <w:color w:val="000000" w:themeColor="text1"/>
    </w:rPr>
  </w:style>
  <w:style w:type="paragraph" w:styleId="NoSpacing">
    <w:name w:val="No Spacing"/>
    <w:uiPriority w:val="1"/>
    <w:qFormat/>
    <w:rsid w:val="004066A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066AA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066A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6AA"/>
    <w:pPr>
      <w:pBdr>
        <w:top w:val="single" w:sz="24" w:space="4" w:color="DF5327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6AA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4066A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4066AA"/>
    <w:rPr>
      <w:b/>
      <w:bCs/>
      <w:i/>
      <w:iCs/>
      <w:caps w:val="0"/>
      <w:smallCaps w:val="0"/>
      <w:strike w:val="0"/>
      <w:dstrike w:val="0"/>
      <w:color w:val="DF5327" w:themeColor="accent2"/>
    </w:rPr>
  </w:style>
  <w:style w:type="character" w:styleId="SubtleReference">
    <w:name w:val="Subtle Reference"/>
    <w:basedOn w:val="DefaultParagraphFont"/>
    <w:uiPriority w:val="31"/>
    <w:qFormat/>
    <w:rsid w:val="004066AA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066AA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4066AA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66A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asis">
  <a:themeElements>
    <a:clrScheme name="Basis">
      <a:dk1>
        <a:srgbClr val="000000"/>
      </a:dk1>
      <a:lt1>
        <a:srgbClr val="FFFFFF"/>
      </a:lt1>
      <a:dk2>
        <a:srgbClr val="565349"/>
      </a:dk2>
      <a:lt2>
        <a:srgbClr val="DDDDDD"/>
      </a:lt2>
      <a:accent1>
        <a:srgbClr val="A6B727"/>
      </a:accent1>
      <a:accent2>
        <a:srgbClr val="DF5327"/>
      </a:accent2>
      <a:accent3>
        <a:srgbClr val="FE9E00"/>
      </a:accent3>
      <a:accent4>
        <a:srgbClr val="418AB3"/>
      </a:accent4>
      <a:accent5>
        <a:srgbClr val="D7D447"/>
      </a:accent5>
      <a:accent6>
        <a:srgbClr val="818183"/>
      </a:accent6>
      <a:hlink>
        <a:srgbClr val="F59E00"/>
      </a:hlink>
      <a:folHlink>
        <a:srgbClr val="B2B2B2"/>
      </a:folHlink>
    </a:clrScheme>
    <a:fontScheme name="Basis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sis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BCC40F-1683-48F3-B5EA-FAE26F407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2019-06-19T16:45:00Z</dcterms:created>
  <dcterms:modified xsi:type="dcterms:W3CDTF">2019-06-19T16:50:00Z</dcterms:modified>
</cp:coreProperties>
</file>